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6 мая 2008 г. N 11634</w:t>
      </w:r>
    </w:p>
    <w:p w:rsidR="00461F70" w:rsidRDefault="00461F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апреля 2008 г. N 176н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НОМЕНКЛАТУРЕ СПЕЦИАЛЬНОСТЕЙ СПЕЦИАЛИСТОВ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 СРЕДНИМ МЕДИЦИНСКИМ И ФАРМАЦЕВТИЧЕСКИМ ОБРАЗОВАНИЕМ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ЗДРАВООХРАНЕНИЯ РОССИЙСКОЙ ФЕДЕРАЦИИ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30.03.2010 N 199н)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5.2.2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2080), приказываю: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34" w:history="1">
        <w:r>
          <w:rPr>
            <w:rFonts w:ascii="Calibri" w:hAnsi="Calibri" w:cs="Calibri"/>
            <w:color w:val="0000FF"/>
          </w:rPr>
          <w:t>Номенклатуру</w:t>
        </w:r>
      </w:hyperlink>
      <w:r>
        <w:rPr>
          <w:rFonts w:ascii="Calibri" w:hAnsi="Calibri" w:cs="Calibri"/>
        </w:rPr>
        <w:t xml:space="preserve"> специальностей специалистов со средним медицинским и фармацевтическим образованием в сфере здравоохранения Российской Федерации.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Утверждена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2008 г. N 176н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НОМЕНКЛАТУРА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СПЕЦИАЛЬНОСТЕЙ СПЕЦИАЛИСТОВ СО СРЕДНИМ МЕДИЦИНСКИМ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ФАРМАЦЕВТИЧЕСКИМ ОБРАЗОВАНИЕМ В СФЕРЕ ЗДРАВООХРАНЕНИЯ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РФ от 30.03.2010 N 199н)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Организация сестринского дела.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Лечебное дело.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Акушерское дело.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Стоматология.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Стоматология ортопедическая.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Эпидемиология (паразитология).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Гигиена и санитария.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Дезинфекционное дело.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Гигиеническое воспитание.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Энтомология.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Лабораторная диагностика.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Гистология.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Лабораторное дело.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Фармация.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Сестринское дело.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Сестринское дело в педиатрии.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Операционное дело.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Анестезиология и реаниматология.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Общая практика.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Рентгенология.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Функциональная диагностика.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Физиотерапия.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Медицинский массаж.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Лечебная физкультура.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Диетология.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Медицинская статистика.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Стоматология профилактическая.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Судебно-медицинская экспертиза.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Медицинская оптика.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Бактериология.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30 введен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30.03.2010 N 199н)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Медико-социальная помощь.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31 введен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30.03.2010 N 199н)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Наркология.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32 введен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30.03.2010 N 199н)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Реабилитационное сестринское дело.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33 введен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30.03.2010 N 199н)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Сестринское дело в косметологии.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34 введен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30.03.2010 N 199н)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Скорая и неотложная помощь.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35 введен </w:t>
      </w:r>
      <w:hyperlink r:id="rId1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РФ от 30.03.2010 N 199н)</w:t>
      </w: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1F70" w:rsidRDefault="00461F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82F87" w:rsidRDefault="00A82F87"/>
    <w:sectPr w:rsidR="00A82F87" w:rsidSect="0083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1F70"/>
    <w:rsid w:val="00461F70"/>
    <w:rsid w:val="00A8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5A320F70785EEECA0207EDA3660A08CD246B898D8C851D1DBFAA90A90DE134D5C088BD90AA5E5UCZ7C" TargetMode="External"/><Relationship Id="rId13" Type="http://schemas.openxmlformats.org/officeDocument/2006/relationships/hyperlink" Target="consultantplus://offline/ref=B105A320F70785EEECA0207EDA3660A08CD246B898D8C851D1DBFAA90A90DE134D5C088BD90AA5E5UCZ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05A320F70785EEECA0207EDA3660A08CD246B898D8C851D1DBFAA90A90DE134D5C088BD90AA5E4UCZ1C" TargetMode="External"/><Relationship Id="rId12" Type="http://schemas.openxmlformats.org/officeDocument/2006/relationships/hyperlink" Target="consultantplus://offline/ref=B105A320F70785EEECA0207EDA3660A08CD246B898D8C851D1DBFAA90A90DE134D5C088BD90AA5E5UCZ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05A320F70785EEECA0207EDA3660A08CD04FBD97DAC851D1DBFAA90A90DE134D5C088BD90AA5E5UCZEC" TargetMode="External"/><Relationship Id="rId11" Type="http://schemas.openxmlformats.org/officeDocument/2006/relationships/hyperlink" Target="consultantplus://offline/ref=B105A320F70785EEECA0207EDA3660A08CD246B898D8C851D1DBFAA90A90DE134D5C088BD90AA5E5UCZ3C" TargetMode="External"/><Relationship Id="rId5" Type="http://schemas.openxmlformats.org/officeDocument/2006/relationships/hyperlink" Target="consultantplus://offline/ref=B105A320F70785EEECA0207EDA3660A08CD246B898D8C851D1DBFAA90A90DE134D5C088BD90AA5E4UCZ1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05A320F70785EEECA0207EDA3660A08CD246B898D8C851D1DBFAA90A90DE134D5C088BD90AA5E5UCZ4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05A320F70785EEECA0207EDA3660A08CD246B898D8C851D1DBFAA90A90DE134D5C088BD90AA5E5UCZ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>Microsoft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2014-12-10T02:25:00Z</dcterms:created>
  <dcterms:modified xsi:type="dcterms:W3CDTF">2014-12-10T02:26:00Z</dcterms:modified>
</cp:coreProperties>
</file>